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98" w:rsidRPr="000C64AC" w:rsidRDefault="003242F0">
      <w:pPr>
        <w:pStyle w:val="Standard"/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PROGRAMME NATIONAL DE</w:t>
      </w:r>
    </w:p>
    <w:p w:rsidR="001D7698" w:rsidRPr="000C64AC" w:rsidRDefault="003242F0">
      <w:pPr>
        <w:pStyle w:val="Standard"/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manifestations culturelles dédiées au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80ème  anniversaire de la naissance d’Eugen Doga</w:t>
      </w:r>
    </w:p>
    <w:tbl>
      <w:tblPr>
        <w:tblW w:w="10030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246"/>
        <w:gridCol w:w="2666"/>
        <w:gridCol w:w="1552"/>
      </w:tblGrid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 w:eastAsia="ru-RU"/>
              </w:rPr>
              <w:t>Manifestations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 w:eastAsia="ru-RU"/>
              </w:rPr>
              <w:t>Responsables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Dates</w:t>
            </w:r>
          </w:p>
        </w:tc>
      </w:tr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Concert de gala en l’honneur du jubilé d’Eugen Doga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Ministère de la culture, OCI «Moldova Concert»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avril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2017</w:t>
            </w:r>
          </w:p>
        </w:tc>
      </w:tr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fr-FR"/>
              </w:rPr>
              <w:t>Publication de la brochure du jubilé.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Ministère de la culture,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2017</w:t>
            </w:r>
          </w:p>
        </w:tc>
      </w:tr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Exposition de photos  «</w:t>
            </w:r>
            <w:r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Eloges à Eugen Doga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Parlement de la Republique Moldova, Ministère de la culture, 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fr-FR"/>
              </w:rPr>
              <w:t>Académie des sciences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2017</w:t>
            </w:r>
          </w:p>
        </w:tc>
      </w:tr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Mise en scène d'un spectacle d'après le ballet 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Luceafarul»,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musique d’ Eugen Doga,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libretto d’Emile Loteanu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Ministère de la culture, Théâtre national de l'opéra et du ballet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Maria Biesu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Au cours de 2017</w:t>
            </w:r>
          </w:p>
        </w:tc>
      </w:tr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Organisation du spectacle de chambre –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«Q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uatuors à cordes №1, №2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</w:t>
            </w:r>
            <w:r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romances sur les vers des poètes de Mihai Eminescu et Veronica Micle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 musique instrumentale.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Ministère de la culture, Philharmonique National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Sergei Lunchevici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</w:tr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Organisation du spectacle de chambre –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uatuors à cordes №3, №4»,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romances sur les vers des poètes de Mihai Eminescu et Veronica Micle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musique pour chorale a capella.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Ministère de la culture, Philharmonique National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Sergei Lunchevici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Septembre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</w:tr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Organisation du spectacle de chambre –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uatuors à cordes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№5, №6 »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romances sur les vers des poètes de Mihai Eminescu et Veronica Micle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poètes moldaves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musique instrumentale.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Ministère de la culture, Philharmonique National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Sergei Lunchevici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Novembre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</w:tr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Organisation de concerts de gala dans les villes de la République avec la participation d’Eugen Doga, auteur, chef d'orchestre et soliste.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Ministère de la culture, Philharmonique National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Sergei Lunchevici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Au cours de 2017</w:t>
            </w:r>
          </w:p>
        </w:tc>
      </w:tr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Organisation, dans les établissements d'enseignement (Académie de musique, théâtre et arts plastiques, Centre de meilleures pratiques dans le domaine de l'éducation artistique « Stefan Niaga », lycée républicain de la musique « Ciprian Porumbescu », lycée républicain de la musique « Sergei Rachmaninoff »), de réunions créatives et de masters-classes avec Eugen Doga.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Ministère de la culture,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Académie de musique, théâtre et arts plastiques, Centre de meilleures pratiques dans le domaine de l'éducation artistique « Stefan Niaga » , lycée républicain de la musique « Ciprian Porumbescu », lycée républicain de la musique « Sergei Rachmaninoff 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Au cours de 2017</w:t>
            </w:r>
          </w:p>
        </w:tc>
      </w:tr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Organisation de concerts de chambre en l'honneur de l'anniversaire dans les missions diplomatiques à l'étranger avec participation d'Eugen Doga et de ses invités.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Ministère de la culture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Au cours de 2017</w:t>
            </w:r>
          </w:p>
        </w:tc>
      </w:tr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Publication de la collection de romances d' après les poèmes de Mihai Eminescu et Veronica Micle.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Ministère de la culture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Au cours de 2017</w:t>
            </w:r>
          </w:p>
        </w:tc>
      </w:tr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 xml:space="preserve">Publication de la collection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fr-FR"/>
              </w:rPr>
              <w:t>d'oeuvres pour</w:t>
            </w:r>
            <w:r>
              <w:rPr>
                <w:rStyle w:val="shorttext"/>
                <w:lang w:val="fr-FR"/>
              </w:rPr>
              <w:t xml:space="preserve">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fr-FR"/>
              </w:rPr>
              <w:t>enfants.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Ministère de la culture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Au cours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Publication de la collection d'œuvres d'Eugen Doga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Ministère de la culture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Au cours de 2017</w:t>
            </w:r>
          </w:p>
        </w:tc>
      </w:tr>
      <w:tr w:rsidR="001D7698" w:rsidTr="001D7698">
        <w:trPr>
          <w:trHeight w:val="1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>Publication de la monographie «Eugen Doga» de Larisa Turia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Ministère de la culture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Au cours de 2017</w:t>
            </w:r>
          </w:p>
        </w:tc>
      </w:tr>
      <w:tr w:rsidR="001D7698" w:rsidTr="001D7698">
        <w:trPr>
          <w:trHeight w:val="169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1D7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Édition commémorative du timbre postal «Eugen Doga - 80 ans de la date de naissance".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Pr="000C64AC" w:rsidRDefault="003242F0">
            <w:pPr>
              <w:pStyle w:val="a7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Ministère des technologies de l'information et de la communication; Banque nationale de la République de Moldova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98" w:rsidRDefault="003242F0">
            <w:pPr>
              <w:pStyle w:val="a7"/>
              <w:jc w:val="center"/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Au cours de 2017</w:t>
            </w:r>
          </w:p>
        </w:tc>
      </w:tr>
    </w:tbl>
    <w:p w:rsidR="001D7698" w:rsidRDefault="001D7698">
      <w:pPr>
        <w:pStyle w:val="Standard"/>
        <w:rPr>
          <w:rFonts w:ascii="Times New Roman" w:hAnsi="Times New Roman" w:cs="Times New Roman"/>
          <w:sz w:val="24"/>
          <w:szCs w:val="24"/>
          <w:lang w:val="ro-RO"/>
        </w:rPr>
      </w:pPr>
    </w:p>
    <w:p w:rsidR="001D7698" w:rsidRDefault="001D7698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D7698" w:rsidRDefault="001D7698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D7698" w:rsidRDefault="001D7698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D7698" w:rsidRDefault="001D7698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D7698" w:rsidRDefault="001D7698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D7698" w:rsidRDefault="001D7698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D7698" w:rsidRDefault="001D7698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D7698" w:rsidRDefault="001D7698">
      <w:pPr>
        <w:pStyle w:val="Standard"/>
        <w:jc w:val="center"/>
      </w:pPr>
    </w:p>
    <w:sectPr w:rsidR="001D7698" w:rsidSect="001D769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2F0" w:rsidRDefault="003242F0" w:rsidP="001D7698">
      <w:pPr>
        <w:spacing w:after="0" w:line="240" w:lineRule="auto"/>
      </w:pPr>
      <w:r>
        <w:separator/>
      </w:r>
    </w:p>
  </w:endnote>
  <w:endnote w:type="continuationSeparator" w:id="1">
    <w:p w:rsidR="003242F0" w:rsidRDefault="003242F0" w:rsidP="001D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2F0" w:rsidRDefault="003242F0" w:rsidP="001D7698">
      <w:pPr>
        <w:spacing w:after="0" w:line="240" w:lineRule="auto"/>
      </w:pPr>
      <w:r w:rsidRPr="001D7698">
        <w:rPr>
          <w:color w:val="000000"/>
        </w:rPr>
        <w:separator/>
      </w:r>
    </w:p>
  </w:footnote>
  <w:footnote w:type="continuationSeparator" w:id="1">
    <w:p w:rsidR="003242F0" w:rsidRDefault="003242F0" w:rsidP="001D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8C"/>
    <w:multiLevelType w:val="multilevel"/>
    <w:tmpl w:val="208C0D0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8403434"/>
    <w:multiLevelType w:val="multilevel"/>
    <w:tmpl w:val="BC56B3E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698"/>
    <w:rsid w:val="000C64AC"/>
    <w:rsid w:val="001B3ECD"/>
    <w:rsid w:val="001D7698"/>
    <w:rsid w:val="003242F0"/>
    <w:rsid w:val="00F5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698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1D76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D7698"/>
    <w:pPr>
      <w:spacing w:after="120"/>
    </w:pPr>
  </w:style>
  <w:style w:type="paragraph" w:styleId="a3">
    <w:name w:val="List"/>
    <w:basedOn w:val="Textbody"/>
    <w:rsid w:val="001D7698"/>
    <w:rPr>
      <w:rFonts w:cs="Mangal"/>
    </w:rPr>
  </w:style>
  <w:style w:type="paragraph" w:customStyle="1" w:styleId="Caption">
    <w:name w:val="Caption"/>
    <w:basedOn w:val="Standard"/>
    <w:rsid w:val="001D76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D7698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1D76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ro-RO" w:eastAsia="ru-RU"/>
    </w:rPr>
  </w:style>
  <w:style w:type="paragraph" w:customStyle="1" w:styleId="Heading2">
    <w:name w:val="Heading 2"/>
    <w:basedOn w:val="Standard"/>
    <w:next w:val="Textbody"/>
    <w:rsid w:val="001D76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Heading5">
    <w:name w:val="Heading 5"/>
    <w:basedOn w:val="Standard"/>
    <w:next w:val="Textbody"/>
    <w:rsid w:val="001D76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paragraph" w:customStyle="1" w:styleId="Heading6">
    <w:name w:val="Heading 6"/>
    <w:basedOn w:val="Standard"/>
    <w:next w:val="Textbody"/>
    <w:rsid w:val="001D76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8">
    <w:name w:val="Heading 8"/>
    <w:basedOn w:val="Standard"/>
    <w:next w:val="Textbody"/>
    <w:rsid w:val="001D76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Title"/>
    <w:basedOn w:val="Standard"/>
    <w:next w:val="a5"/>
    <w:rsid w:val="001D76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a5">
    <w:name w:val="Subtitle"/>
    <w:basedOn w:val="Standard"/>
    <w:next w:val="Textbody"/>
    <w:rsid w:val="001D76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paragraph" w:styleId="a6">
    <w:name w:val="List Paragraph"/>
    <w:basedOn w:val="Standard"/>
    <w:rsid w:val="001D76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7">
    <w:name w:val="No Spacing"/>
    <w:rsid w:val="001D7698"/>
    <w:pPr>
      <w:widowControl/>
      <w:spacing w:after="0" w:line="240" w:lineRule="auto"/>
    </w:pPr>
  </w:style>
  <w:style w:type="paragraph" w:styleId="a8">
    <w:name w:val="Balloon Text"/>
    <w:basedOn w:val="Standard"/>
    <w:rsid w:val="001D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a0"/>
    <w:rsid w:val="001D7698"/>
    <w:rPr>
      <w:rFonts w:ascii="Arial" w:eastAsia="Times New Roman" w:hAnsi="Arial" w:cs="Arial"/>
      <w:b/>
      <w:bCs/>
      <w:kern w:val="3"/>
      <w:sz w:val="32"/>
      <w:szCs w:val="32"/>
      <w:lang w:val="ro-RO" w:eastAsia="ru-RU"/>
    </w:rPr>
  </w:style>
  <w:style w:type="character" w:customStyle="1" w:styleId="Titre2Car">
    <w:name w:val="Titre 2 Car"/>
    <w:basedOn w:val="a0"/>
    <w:rsid w:val="001D769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re5Car">
    <w:name w:val="Titre 5 Car"/>
    <w:basedOn w:val="a0"/>
    <w:rsid w:val="001D7698"/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character" w:customStyle="1" w:styleId="Titre6Car">
    <w:name w:val="Titre 6 Car"/>
    <w:basedOn w:val="a0"/>
    <w:rsid w:val="001D769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itre8Car">
    <w:name w:val="Titre 8 Car"/>
    <w:basedOn w:val="a0"/>
    <w:rsid w:val="001D76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TitreCar">
    <w:name w:val="Titre Car"/>
    <w:basedOn w:val="a0"/>
    <w:rsid w:val="001D7698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character" w:customStyle="1" w:styleId="Sous-titreCar">
    <w:name w:val="Sous-titre Car"/>
    <w:basedOn w:val="a0"/>
    <w:rsid w:val="001D7698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TextedebullesCar">
    <w:name w:val="Texte de bulles Car"/>
    <w:basedOn w:val="a0"/>
    <w:rsid w:val="001D769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1D7698"/>
  </w:style>
  <w:style w:type="numbering" w:customStyle="1" w:styleId="WWNum1">
    <w:name w:val="WWNum1"/>
    <w:basedOn w:val="a2"/>
    <w:rsid w:val="001D7698"/>
    <w:pPr>
      <w:numPr>
        <w:numId w:val="1"/>
      </w:numPr>
    </w:pPr>
  </w:style>
  <w:style w:type="numbering" w:customStyle="1" w:styleId="WWNum2">
    <w:name w:val="WWNum2"/>
    <w:basedOn w:val="a2"/>
    <w:rsid w:val="001D769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Postica</dc:creator>
  <cp:lastModifiedBy>Мария</cp:lastModifiedBy>
  <cp:revision>2</cp:revision>
  <cp:lastPrinted>2017-01-18T13:06:00Z</cp:lastPrinted>
  <dcterms:created xsi:type="dcterms:W3CDTF">2017-02-14T16:16:00Z</dcterms:created>
  <dcterms:modified xsi:type="dcterms:W3CDTF">2017-02-25T22:34:00Z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